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469" w:tblpY="768"/>
        <w:tblOverlap w:val="never"/>
        <w:tblW w:w="13976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137"/>
        <w:gridCol w:w="1949"/>
        <w:gridCol w:w="794"/>
        <w:gridCol w:w="832"/>
        <w:gridCol w:w="1017"/>
        <w:gridCol w:w="2427"/>
        <w:gridCol w:w="900"/>
        <w:gridCol w:w="4920"/>
      </w:tblGrid>
      <w:tr w:rsidR="001163B3">
        <w:trPr>
          <w:trHeight w:val="1449"/>
        </w:trPr>
        <w:tc>
          <w:tcPr>
            <w:tcW w:w="13976" w:type="dxa"/>
            <w:gridSpan w:val="8"/>
            <w:tcBorders>
              <w:bottom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left"/>
              <w:textAlignment w:val="center"/>
              <w:rPr>
                <w:rStyle w:val="font31"/>
                <w:lang w:bidi="ar"/>
              </w:rPr>
            </w:pPr>
            <w:bookmarkStart w:id="0" w:name="_GoBack"/>
            <w:bookmarkEnd w:id="0"/>
            <w:r>
              <w:rPr>
                <w:rFonts w:ascii="SimSun" w:hAnsi="SimSun" w:hint="eastAsia"/>
                <w:sz w:val="22"/>
                <w:szCs w:val="22"/>
              </w:rPr>
              <w:t xml:space="preserve">                                                 </w:t>
            </w:r>
            <w:r>
              <w:rPr>
                <w:rStyle w:val="font61"/>
                <w:rFonts w:hint="default"/>
                <w:bCs/>
                <w:color w:val="auto"/>
                <w:sz w:val="24"/>
                <w:szCs w:val="24"/>
                <w:lang w:bidi="ar"/>
              </w:rPr>
              <w:t>委托检验合同单</w:t>
            </w:r>
          </w:p>
          <w:p w:rsidR="001163B3" w:rsidRDefault="003A6126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Style w:val="font31"/>
                <w:rFonts w:hint="eastAsia"/>
                <w:lang w:bidi="ar"/>
              </w:rPr>
              <w:t xml:space="preserve">    </w:t>
            </w:r>
            <w:r>
              <w:rPr>
                <w:rStyle w:val="font21"/>
                <w:rFonts w:hint="default"/>
                <w:lang w:bidi="ar"/>
              </w:rPr>
              <w:t>委托编号：</w:t>
            </w:r>
            <w:r>
              <w:rPr>
                <w:rStyle w:val="font31"/>
                <w:lang w:bidi="ar"/>
              </w:rPr>
              <w:t xml:space="preserve">                      </w:t>
            </w:r>
            <w:r>
              <w:rPr>
                <w:rStyle w:val="font21"/>
                <w:rFonts w:hint="default"/>
                <w:lang w:bidi="ar"/>
              </w:rPr>
              <w:t>委托日期：</w:t>
            </w:r>
            <w:r>
              <w:rPr>
                <w:rStyle w:val="font31"/>
                <w:lang w:bidi="ar"/>
              </w:rPr>
              <w:t xml:space="preserve">                            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来样日期：</w:t>
            </w:r>
          </w:p>
        </w:tc>
      </w:tr>
      <w:tr w:rsidR="001163B3">
        <w:trPr>
          <w:trHeight w:val="90"/>
        </w:trPr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委托方填写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委托单位</w:t>
            </w:r>
          </w:p>
        </w:tc>
        <w:tc>
          <w:tcPr>
            <w:tcW w:w="1089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widowControl/>
              <w:textAlignment w:val="center"/>
              <w:rPr>
                <w:rFonts w:ascii="SimSun" w:hAnsi="SimSun" w:cs="SimSun"/>
                <w:sz w:val="24"/>
              </w:rPr>
            </w:pPr>
          </w:p>
        </w:tc>
      </w:tr>
      <w:tr w:rsidR="001163B3">
        <w:trPr>
          <w:trHeight w:val="397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受检单位</w:t>
            </w:r>
          </w:p>
        </w:tc>
        <w:tc>
          <w:tcPr>
            <w:tcW w:w="1089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rPr>
                <w:rFonts w:ascii="SimSun" w:hAnsi="SimSun" w:cs="SimSun"/>
                <w:sz w:val="24"/>
              </w:rPr>
            </w:pPr>
          </w:p>
        </w:tc>
      </w:tr>
      <w:tr w:rsidR="001163B3">
        <w:trPr>
          <w:trHeight w:val="238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工程名称使用部位</w:t>
            </w:r>
          </w:p>
        </w:tc>
        <w:tc>
          <w:tcPr>
            <w:tcW w:w="10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63B3">
        <w:trPr>
          <w:trHeight w:val="327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生产单位</w:t>
            </w:r>
          </w:p>
        </w:tc>
        <w:tc>
          <w:tcPr>
            <w:tcW w:w="10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widowControl/>
              <w:textAlignment w:val="center"/>
              <w:rPr>
                <w:rFonts w:ascii="SimSun" w:hAnsi="SimSun" w:cs="SimSun"/>
                <w:sz w:val="24"/>
              </w:rPr>
            </w:pPr>
          </w:p>
        </w:tc>
      </w:tr>
      <w:tr w:rsidR="001163B3">
        <w:trPr>
          <w:trHeight w:val="370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样品名称</w:t>
            </w:r>
          </w:p>
        </w:tc>
        <w:tc>
          <w:tcPr>
            <w:tcW w:w="2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widowControl/>
              <w:jc w:val="center"/>
              <w:textAlignment w:val="center"/>
              <w:rPr>
                <w:rFonts w:ascii="SimSun" w:hAnsi="SimSun" w:cs="SimSun"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 w:hint="eastAsia"/>
                <w:kern w:val="0"/>
                <w:sz w:val="22"/>
                <w:szCs w:val="22"/>
                <w:lang w:bidi="ar"/>
              </w:rPr>
              <w:t>规格型号</w:t>
            </w:r>
            <w:r>
              <w:rPr>
                <w:rFonts w:ascii="SimSun" w:hAnsi="SimSun" w:cs="SimSun" w:hint="eastAsia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SimSun" w:hAnsi="SimSun" w:cs="SimSun" w:hint="eastAsia"/>
                <w:kern w:val="0"/>
                <w:sz w:val="22"/>
                <w:szCs w:val="22"/>
                <w:lang w:bidi="ar"/>
              </w:rPr>
              <w:t>样品等级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widowControl/>
              <w:jc w:val="center"/>
              <w:textAlignment w:val="center"/>
              <w:rPr>
                <w:rFonts w:ascii="SimSun" w:hAnsi="SimSun" w:cs="SimSun"/>
                <w:sz w:val="24"/>
              </w:rPr>
            </w:pPr>
          </w:p>
        </w:tc>
      </w:tr>
      <w:tr w:rsidR="001163B3">
        <w:trPr>
          <w:trHeight w:val="286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生产日期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批号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widowControl/>
              <w:jc w:val="center"/>
              <w:textAlignment w:val="center"/>
              <w:rPr>
                <w:rFonts w:ascii="SimSun" w:hAnsi="SimSun" w:cs="SimSun"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 w:hint="eastAsia"/>
                <w:kern w:val="0"/>
                <w:sz w:val="22"/>
                <w:szCs w:val="22"/>
                <w:lang w:bidi="ar"/>
              </w:rPr>
              <w:t>商</w:t>
            </w:r>
            <w:r>
              <w:rPr>
                <w:rFonts w:ascii="SimSun" w:hAnsi="SimSun" w:cs="SimSun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SimSun" w:hAnsi="SimSun" w:cs="SimSun" w:hint="eastAsia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widowControl/>
              <w:jc w:val="center"/>
              <w:textAlignment w:val="center"/>
              <w:rPr>
                <w:rFonts w:ascii="SimSun" w:hAnsi="SimSun" w:cs="SimSun"/>
                <w:sz w:val="24"/>
              </w:rPr>
            </w:pPr>
          </w:p>
        </w:tc>
      </w:tr>
      <w:tr w:rsidR="001163B3">
        <w:trPr>
          <w:trHeight w:val="411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样品数量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 w:themeColor="text1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 w:themeColor="text1"/>
                <w:kern w:val="0"/>
                <w:sz w:val="22"/>
                <w:szCs w:val="22"/>
                <w:lang w:bidi="ar"/>
              </w:rPr>
              <w:t>代表数量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jc w:val="center"/>
              <w:rPr>
                <w:rFonts w:ascii="SimSun" w:hAnsi="SimSun" w:cs="SimSun"/>
                <w:color w:val="000000" w:themeColor="text1"/>
                <w:sz w:val="24"/>
              </w:rPr>
            </w:pPr>
            <w:r>
              <w:rPr>
                <w:rFonts w:ascii="SimSun" w:hAnsi="SimSun" w:cs="SimSun" w:hint="eastAsia"/>
                <w:color w:val="000000" w:themeColor="text1"/>
                <w:sz w:val="24"/>
              </w:rPr>
              <w:t>——</w:t>
            </w:r>
          </w:p>
        </w:tc>
      </w:tr>
      <w:tr w:rsidR="001163B3">
        <w:trPr>
          <w:trHeight w:val="384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试件编号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color w:val="000000" w:themeColor="text1"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ind w:firstLineChars="400" w:firstLine="960"/>
              <w:jc w:val="left"/>
              <w:textAlignment w:val="center"/>
              <w:rPr>
                <w:rFonts w:ascii="SimSun" w:hAnsi="SimSun" w:cs="SimSun"/>
                <w:color w:val="000000" w:themeColor="text1"/>
                <w:sz w:val="24"/>
              </w:rPr>
            </w:pPr>
            <w:r>
              <w:rPr>
                <w:rFonts w:ascii="SimSun" w:hAnsi="SimSun" w:cs="SimSun" w:hint="eastAsia"/>
                <w:color w:val="000000" w:themeColor="text1"/>
                <w:kern w:val="0"/>
                <w:sz w:val="24"/>
                <w:lang w:bidi="ar"/>
              </w:rPr>
              <w:t>样品状态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color w:val="000000" w:themeColor="text1"/>
                <w:sz w:val="24"/>
              </w:rPr>
            </w:pPr>
          </w:p>
        </w:tc>
      </w:tr>
      <w:tr w:rsidR="001163B3">
        <w:trPr>
          <w:trHeight w:val="525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检验依据</w:t>
            </w:r>
          </w:p>
        </w:tc>
        <w:tc>
          <w:tcPr>
            <w:tcW w:w="108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r>
              <w:rPr>
                <w:rFonts w:hint="eastAsia"/>
              </w:rPr>
              <w:t>GB/T37267-2018</w:t>
            </w:r>
            <w:r>
              <w:rPr>
                <w:rFonts w:hint="eastAsia"/>
              </w:rPr>
              <w:t>《建筑抗震支吊架通用技术条件》</w:t>
            </w:r>
          </w:p>
          <w:p w:rsidR="001163B3" w:rsidRDefault="003A6126">
            <w:pPr>
              <w:rPr>
                <w:rFonts w:asciiTheme="majorEastAsia" w:hAnsiTheme="majorEastAsia" w:cstheme="majorEastAsia"/>
                <w:sz w:val="30"/>
                <w:szCs w:val="3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全部项目</w:t>
            </w:r>
          </w:p>
        </w:tc>
      </w:tr>
      <w:tr w:rsidR="001163B3">
        <w:trPr>
          <w:trHeight w:val="465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lang w:bidi="ar"/>
              </w:rPr>
              <w:t xml:space="preserve">   </w:t>
            </w:r>
            <w:r>
              <w:rPr>
                <w:rStyle w:val="font21"/>
                <w:rFonts w:hint="default"/>
                <w:lang w:bidi="ar"/>
              </w:rPr>
              <w:t>检验项目：</w:t>
            </w:r>
          </w:p>
        </w:tc>
        <w:tc>
          <w:tcPr>
            <w:tcW w:w="1089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widowControl/>
              <w:jc w:val="center"/>
              <w:textAlignment w:val="center"/>
              <w:rPr>
                <w:rFonts w:ascii="SimSun" w:hAnsi="SimSun" w:cs="SimSun"/>
                <w:b/>
                <w:bCs/>
                <w:color w:val="FF0000"/>
                <w:sz w:val="24"/>
              </w:rPr>
            </w:pPr>
          </w:p>
        </w:tc>
      </w:tr>
      <w:tr w:rsidR="001163B3">
        <w:trPr>
          <w:trHeight w:val="316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需说明事项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报告提交方式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提交报告份数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检验后剩余样品处理要求</w:t>
            </w:r>
          </w:p>
        </w:tc>
      </w:tr>
      <w:tr w:rsidR="001163B3">
        <w:trPr>
          <w:trHeight w:val="420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自取</w:t>
            </w: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sym w:font="Wingdings 2" w:char="0052"/>
            </w: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邮寄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2</w:t>
            </w: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份</w:t>
            </w: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取回</w:t>
            </w: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sym w:font="Wingdings 2" w:char="0052"/>
            </w: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检验方处理</w:t>
            </w:r>
          </w:p>
        </w:tc>
      </w:tr>
      <w:tr w:rsidR="001163B3">
        <w:trPr>
          <w:trHeight w:val="525"/>
        </w:trPr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r>
              <w:rPr>
                <w:rFonts w:hint="eastAsia"/>
              </w:rPr>
              <w:t>委托方须知</w:t>
            </w:r>
          </w:p>
        </w:tc>
        <w:tc>
          <w:tcPr>
            <w:tcW w:w="1283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、委托方填写的内容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信息的真实性、准确性由委托方负责；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、若对本合同单内容有变动，委托方应以书面形式告知检验方；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、委托方要求取走剩余样品时，需在收到领取报告通知之日起十五日内领取，逾期未领取的样品由检验方统一处理；</w:t>
            </w:r>
          </w:p>
        </w:tc>
      </w:tr>
      <w:tr w:rsidR="001163B3">
        <w:trPr>
          <w:trHeight w:val="525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283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left"/>
              <w:rPr>
                <w:rFonts w:ascii="SimSun" w:hAnsi="SimSun" w:cs="SimSun"/>
                <w:b/>
                <w:color w:val="000000"/>
                <w:sz w:val="20"/>
                <w:szCs w:val="20"/>
              </w:rPr>
            </w:pPr>
          </w:p>
        </w:tc>
      </w:tr>
      <w:tr w:rsidR="001163B3">
        <w:trPr>
          <w:trHeight w:val="312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283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left"/>
              <w:rPr>
                <w:rFonts w:ascii="SimSun" w:hAnsi="SimSun" w:cs="SimSun"/>
                <w:b/>
                <w:color w:val="000000"/>
                <w:sz w:val="20"/>
                <w:szCs w:val="20"/>
              </w:rPr>
            </w:pPr>
          </w:p>
        </w:tc>
      </w:tr>
      <w:tr w:rsidR="001163B3">
        <w:trPr>
          <w:trHeight w:val="364"/>
        </w:trPr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检验方填写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检验费用</w:t>
            </w:r>
          </w:p>
        </w:tc>
        <w:tc>
          <w:tcPr>
            <w:tcW w:w="10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sz w:val="22"/>
                <w:szCs w:val="22"/>
              </w:rPr>
            </w:pPr>
          </w:p>
        </w:tc>
      </w:tr>
      <w:tr w:rsidR="001163B3">
        <w:trPr>
          <w:trHeight w:val="90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检验类别</w:t>
            </w:r>
          </w:p>
        </w:tc>
        <w:tc>
          <w:tcPr>
            <w:tcW w:w="10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sym w:font="Wingdings 2" w:char="0052"/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委托检验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抽样检验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型式检验</w:t>
            </w:r>
          </w:p>
        </w:tc>
      </w:tr>
      <w:tr w:rsidR="001163B3">
        <w:trPr>
          <w:trHeight w:val="241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报告日期</w:t>
            </w:r>
          </w:p>
        </w:tc>
        <w:tc>
          <w:tcPr>
            <w:tcW w:w="10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SimSun" w:hAnsi="SimSun" w:cs="SimSun" w:hint="eastAsia"/>
                <w:color w:val="000000"/>
                <w:sz w:val="22"/>
                <w:szCs w:val="22"/>
              </w:rPr>
              <w:t>以电话和短信通知为准。</w:t>
            </w:r>
          </w:p>
        </w:tc>
      </w:tr>
      <w:tr w:rsidR="001163B3">
        <w:trPr>
          <w:trHeight w:val="90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委托方经手人签字确认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电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话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1163B3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</w:tr>
      <w:tr w:rsidR="001163B3">
        <w:trPr>
          <w:trHeight w:val="353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检验方受理人签字确认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sz w:val="22"/>
                <w:szCs w:val="22"/>
              </w:rPr>
              <w:t>赵兴云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电</w:t>
            </w: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话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B3" w:rsidRDefault="003A612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sz w:val="20"/>
                <w:szCs w:val="20"/>
              </w:rPr>
              <w:t>010-56232113</w:t>
            </w:r>
          </w:p>
        </w:tc>
      </w:tr>
    </w:tbl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1163B3"/>
    <w:p w:rsidR="001163B3" w:rsidRDefault="003A6126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-320040</wp:posOffset>
            </wp:positionV>
            <wp:extent cx="10226040" cy="6776085"/>
            <wp:effectExtent l="0" t="0" r="3810" b="5715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6040" cy="677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163B3" w:rsidRDefault="001163B3"/>
    <w:sectPr w:rsidR="001163B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AC3D94"/>
    <w:rsid w:val="001163B3"/>
    <w:rsid w:val="003A6126"/>
    <w:rsid w:val="07F72582"/>
    <w:rsid w:val="19015211"/>
    <w:rsid w:val="24DB2225"/>
    <w:rsid w:val="28AC3D94"/>
    <w:rsid w:val="2B3546A1"/>
    <w:rsid w:val="497360ED"/>
    <w:rsid w:val="62D731AC"/>
    <w:rsid w:val="7E90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03B48CF-8F8A-9B4F-8CF9-E3645816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sz w:val="24"/>
      <w:szCs w:val="24"/>
    </w:rPr>
  </w:style>
  <w:style w:type="character" w:styleId="a4">
    <w:name w:val="Emphasis"/>
    <w:basedOn w:val="a0"/>
    <w:qFormat/>
    <w:rPr>
      <w:color w:val="CC0000"/>
      <w:sz w:val="24"/>
      <w:szCs w:val="24"/>
    </w:rPr>
  </w:style>
  <w:style w:type="character" w:styleId="HTML">
    <w:name w:val="HTML Cite"/>
    <w:basedOn w:val="a0"/>
    <w:qFormat/>
    <w:rPr>
      <w:sz w:val="24"/>
      <w:szCs w:val="24"/>
    </w:rPr>
  </w:style>
  <w:style w:type="character" w:customStyle="1" w:styleId="font61">
    <w:name w:val="font61"/>
    <w:basedOn w:val="a0"/>
    <w:qFormat/>
    <w:rPr>
      <w:rFonts w:ascii="SimSun" w:eastAsia="SimSun" w:hAnsi="SimSun" w:cs="SimSun" w:hint="eastAsia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SimSun" w:eastAsia="SimSun" w:hAnsi="SimSun" w:cs="SimSun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316</Characters>
  <Application>Microsoft Office Word</Application>
  <DocSecurity>0</DocSecurity>
  <Lines>2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来宾用户</cp:lastModifiedBy>
  <cp:revision>2</cp:revision>
  <dcterms:created xsi:type="dcterms:W3CDTF">2019-03-18T08:06:00Z</dcterms:created>
  <dcterms:modified xsi:type="dcterms:W3CDTF">2019-03-18T08:06:00Z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